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E7" w:rsidRPr="001A2BB6" w:rsidRDefault="004103E7" w:rsidP="001A2BB6">
      <w:pPr>
        <w:jc w:val="center"/>
        <w:rPr>
          <w:rFonts w:ascii="Baskerville Old Face" w:hAnsi="Baskerville Old Face"/>
          <w:b/>
          <w:sz w:val="32"/>
          <w:szCs w:val="32"/>
        </w:rPr>
      </w:pPr>
      <w:r w:rsidRPr="001A2BB6">
        <w:rPr>
          <w:rFonts w:ascii="Baskerville Old Face" w:hAnsi="Baskerville Old Face"/>
          <w:b/>
          <w:sz w:val="32"/>
          <w:szCs w:val="32"/>
        </w:rPr>
        <w:t>Mr. Friedrich: Sports Medicine and Rehab Aide</w:t>
      </w:r>
    </w:p>
    <w:p w:rsidR="001A2BB6" w:rsidRDefault="001A2BB6" w:rsidP="001A2BB6">
      <w:pPr>
        <w:jc w:val="center"/>
        <w:rPr>
          <w:rFonts w:ascii="Baskerville Old Face" w:hAnsi="Baskerville Old Face"/>
          <w:b/>
          <w:sz w:val="28"/>
          <w:szCs w:val="28"/>
          <w:u w:val="single"/>
        </w:rPr>
      </w:pPr>
    </w:p>
    <w:p w:rsidR="00480FA7" w:rsidRPr="001A2BB6" w:rsidRDefault="002A766F" w:rsidP="001A2BB6">
      <w:pPr>
        <w:jc w:val="center"/>
        <w:rPr>
          <w:rFonts w:ascii="Baskerville Old Face" w:hAnsi="Baskerville Old Face"/>
          <w:b/>
          <w:sz w:val="28"/>
          <w:szCs w:val="28"/>
          <w:u w:val="single"/>
        </w:rPr>
      </w:pPr>
      <w:r w:rsidRPr="001A2BB6">
        <w:rPr>
          <w:rFonts w:ascii="Baskerville Old Face" w:hAnsi="Baskerville Old Face"/>
          <w:b/>
          <w:sz w:val="28"/>
          <w:szCs w:val="28"/>
          <w:u w:val="single"/>
        </w:rPr>
        <w:t>9</w:t>
      </w:r>
      <w:r w:rsidRPr="001A2BB6">
        <w:rPr>
          <w:rFonts w:ascii="Baskerville Old Face" w:hAnsi="Baskerville Old Face"/>
          <w:b/>
          <w:sz w:val="28"/>
          <w:szCs w:val="28"/>
          <w:u w:val="single"/>
          <w:vertAlign w:val="superscript"/>
        </w:rPr>
        <w:t>th</w:t>
      </w:r>
      <w:r w:rsidRPr="001A2BB6">
        <w:rPr>
          <w:rFonts w:ascii="Baskerville Old Face" w:hAnsi="Baskerville Old Face"/>
          <w:b/>
          <w:sz w:val="28"/>
          <w:szCs w:val="28"/>
          <w:u w:val="single"/>
        </w:rPr>
        <w:t>/10</w:t>
      </w:r>
      <w:r w:rsidRPr="001A2BB6">
        <w:rPr>
          <w:rFonts w:ascii="Baskerville Old Face" w:hAnsi="Baskerville Old Face"/>
          <w:b/>
          <w:sz w:val="28"/>
          <w:szCs w:val="28"/>
          <w:u w:val="single"/>
          <w:vertAlign w:val="superscript"/>
        </w:rPr>
        <w:t>th</w:t>
      </w:r>
      <w:r w:rsidRPr="001A2BB6">
        <w:rPr>
          <w:rFonts w:ascii="Baskerville Old Face" w:hAnsi="Baskerville Old Face"/>
          <w:b/>
          <w:sz w:val="28"/>
          <w:szCs w:val="28"/>
          <w:u w:val="single"/>
        </w:rPr>
        <w:t xml:space="preserve"> Grade Medical Terminology Syllabus:</w:t>
      </w:r>
    </w:p>
    <w:p w:rsidR="001A2BB6" w:rsidRDefault="001A2BB6">
      <w:pPr>
        <w:rPr>
          <w:b/>
        </w:rPr>
      </w:pPr>
    </w:p>
    <w:p w:rsidR="004103E7" w:rsidRPr="001A2BB6" w:rsidRDefault="004103E7">
      <w:pPr>
        <w:rPr>
          <w:rFonts w:ascii="Baskerville Old Face" w:hAnsi="Baskerville Old Face"/>
          <w:sz w:val="24"/>
          <w:szCs w:val="24"/>
        </w:rPr>
      </w:pPr>
      <w:r w:rsidRPr="001A2BB6">
        <w:rPr>
          <w:b/>
          <w:u w:val="single"/>
        </w:rPr>
        <w:t>Explanation</w:t>
      </w:r>
      <w:r w:rsidRPr="001A2BB6">
        <w:rPr>
          <w:u w:val="single"/>
        </w:rPr>
        <w:t>:</w:t>
      </w:r>
      <w:r>
        <w:t xml:space="preserve">  </w:t>
      </w:r>
      <w:r w:rsidRPr="001A2BB6">
        <w:rPr>
          <w:rFonts w:ascii="Baskerville Old Face" w:hAnsi="Baskerville Old Face"/>
          <w:sz w:val="24"/>
          <w:szCs w:val="24"/>
        </w:rPr>
        <w:t>During this</w:t>
      </w:r>
      <w:r w:rsidR="006F6241">
        <w:rPr>
          <w:rFonts w:ascii="Baskerville Old Face" w:hAnsi="Baskerville Old Face"/>
          <w:sz w:val="24"/>
          <w:szCs w:val="24"/>
        </w:rPr>
        <w:t xml:space="preserve"> class you will be learning at least 1,000 </w:t>
      </w:r>
      <w:r w:rsidRPr="001A2BB6">
        <w:rPr>
          <w:rFonts w:ascii="Baskerville Old Face" w:hAnsi="Baskerville Old Face"/>
          <w:sz w:val="24"/>
          <w:szCs w:val="24"/>
        </w:rPr>
        <w:t>medical terms, most</w:t>
      </w:r>
      <w:bookmarkStart w:id="0" w:name="_GoBack"/>
      <w:bookmarkEnd w:id="0"/>
      <w:r w:rsidRPr="001A2BB6">
        <w:rPr>
          <w:rFonts w:ascii="Baskerville Old Face" w:hAnsi="Baskerville Old Face"/>
          <w:sz w:val="24"/>
          <w:szCs w:val="24"/>
        </w:rPr>
        <w:t xml:space="preserve"> of which will be new to you.  You will learn the origins of medical language.  You will also learn how medical words are broken down and what they are broken down into: word parts, combining vowels, prefixes, suffixes and word roots.  There will be many quizzes throughout the chapters to make sure you understand the vocabulary before taking the chapter exam.  To also enhance learning, you will be asked to develop sentences using the terminology as well as read and fill out medical documentation (charts, evaluation sheets, etc.).  There will be vitals labs and other labs and projects throughout the year to help </w:t>
      </w:r>
      <w:r w:rsidR="001A2BB6" w:rsidRPr="001A2BB6">
        <w:rPr>
          <w:rFonts w:ascii="Baskerville Old Face" w:hAnsi="Baskerville Old Face"/>
          <w:sz w:val="24"/>
          <w:szCs w:val="24"/>
        </w:rPr>
        <w:t xml:space="preserve">students </w:t>
      </w:r>
      <w:r w:rsidRPr="001A2BB6">
        <w:rPr>
          <w:rFonts w:ascii="Baskerville Old Face" w:hAnsi="Baskerville Old Face"/>
          <w:sz w:val="24"/>
          <w:szCs w:val="24"/>
        </w:rPr>
        <w:t>understand the terminology.</w:t>
      </w:r>
    </w:p>
    <w:p w:rsidR="004C53A0" w:rsidRPr="001A2BB6" w:rsidRDefault="004C53A0">
      <w:pPr>
        <w:rPr>
          <w:rFonts w:ascii="Baskerville Old Face" w:hAnsi="Baskerville Old Face"/>
          <w:sz w:val="24"/>
          <w:szCs w:val="24"/>
        </w:rPr>
      </w:pPr>
      <w:r w:rsidRPr="001A2BB6">
        <w:rPr>
          <w:rFonts w:ascii="Baskerville Old Face" w:hAnsi="Baskerville Old Face"/>
          <w:b/>
          <w:sz w:val="24"/>
          <w:szCs w:val="24"/>
        </w:rPr>
        <w:t>To start the year</w:t>
      </w:r>
      <w:r w:rsidRPr="001A2BB6">
        <w:rPr>
          <w:rFonts w:ascii="Baskerville Old Face" w:hAnsi="Baskerville Old Face"/>
          <w:sz w:val="24"/>
          <w:szCs w:val="24"/>
        </w:rPr>
        <w:t xml:space="preserve"> we will be going over the Health Careers Safety Manual and having a quiz/exam on that to make sure the students understand safety in the medical field workplace.</w:t>
      </w:r>
    </w:p>
    <w:p w:rsidR="001A2BB6" w:rsidRDefault="004C53A0">
      <w:pPr>
        <w:rPr>
          <w:rFonts w:ascii="Baskerville Old Face" w:hAnsi="Baskerville Old Face"/>
          <w:sz w:val="24"/>
          <w:szCs w:val="24"/>
        </w:rPr>
      </w:pPr>
      <w:r w:rsidRPr="001A2BB6">
        <w:rPr>
          <w:rFonts w:ascii="Baskerville Old Face" w:hAnsi="Baskerville Old Face"/>
          <w:sz w:val="24"/>
          <w:szCs w:val="24"/>
        </w:rPr>
        <w:t>After we go through the safety manual, we will go into Blood Borne Pathogens (BBPs).</w:t>
      </w:r>
      <w:r w:rsidR="001A2BB6" w:rsidRPr="001A2BB6">
        <w:rPr>
          <w:rFonts w:ascii="Baskerville Old Face" w:hAnsi="Baskerville Old Face"/>
          <w:sz w:val="24"/>
          <w:szCs w:val="24"/>
        </w:rPr>
        <w:t xml:space="preserve">  Learning about BBPs helps students to understand infection control and how to prevent infection and how to protect themselves against getting a BBP while in patient contact.</w:t>
      </w:r>
      <w:r w:rsidRPr="001A2BB6">
        <w:rPr>
          <w:rFonts w:ascii="Baskerville Old Face" w:hAnsi="Baskerville Old Face"/>
          <w:sz w:val="24"/>
          <w:szCs w:val="24"/>
        </w:rPr>
        <w:t xml:space="preserve">  We will have a quiz/exam on</w:t>
      </w:r>
      <w:r w:rsidR="001A2BB6" w:rsidRPr="001A2BB6">
        <w:rPr>
          <w:rFonts w:ascii="Baskerville Old Face" w:hAnsi="Baskerville Old Face"/>
          <w:sz w:val="24"/>
          <w:szCs w:val="24"/>
        </w:rPr>
        <w:t xml:space="preserve"> this material.</w:t>
      </w:r>
      <w:r w:rsidRPr="001A2BB6">
        <w:rPr>
          <w:rFonts w:ascii="Baskerville Old Face" w:hAnsi="Baskerville Old Face"/>
          <w:sz w:val="24"/>
          <w:szCs w:val="24"/>
        </w:rPr>
        <w:t xml:space="preserve"> </w:t>
      </w:r>
    </w:p>
    <w:p w:rsidR="00B276F9" w:rsidRDefault="00B276F9">
      <w:pPr>
        <w:rPr>
          <w:rFonts w:ascii="Baskerville Old Face" w:hAnsi="Baskerville Old Face"/>
          <w:sz w:val="24"/>
          <w:szCs w:val="24"/>
        </w:rPr>
      </w:pPr>
    </w:p>
    <w:p w:rsidR="00B276F9" w:rsidRPr="001A2BB6" w:rsidRDefault="00B276F9">
      <w:pPr>
        <w:rPr>
          <w:rFonts w:ascii="Baskerville Old Face" w:hAnsi="Baskerville Old Face"/>
          <w:sz w:val="24"/>
          <w:szCs w:val="24"/>
        </w:rPr>
      </w:pPr>
      <w:r>
        <w:rPr>
          <w:rFonts w:ascii="Baskerville Old Face" w:hAnsi="Baskerville Old Face"/>
          <w:sz w:val="24"/>
          <w:szCs w:val="24"/>
        </w:rPr>
        <w:t xml:space="preserve">Throughout the course of the school year we will also learn about basic sports medicine concepts.  While using the Basic Sports Medicine concepts text, we will learn about the history of sports medicine and the sports medicine </w:t>
      </w:r>
      <w:proofErr w:type="gramStart"/>
      <w:r>
        <w:rPr>
          <w:rFonts w:ascii="Baskerville Old Face" w:hAnsi="Baskerville Old Face"/>
          <w:sz w:val="24"/>
          <w:szCs w:val="24"/>
        </w:rPr>
        <w:t>team(</w:t>
      </w:r>
      <w:proofErr w:type="gramEnd"/>
      <w:r>
        <w:rPr>
          <w:rFonts w:ascii="Baskerville Old Face" w:hAnsi="Baskerville Old Face"/>
          <w:sz w:val="24"/>
          <w:szCs w:val="24"/>
        </w:rPr>
        <w:t xml:space="preserve">athletic trainers, physicians, physical therapists, </w:t>
      </w:r>
      <w:proofErr w:type="spellStart"/>
      <w:r>
        <w:rPr>
          <w:rFonts w:ascii="Baskerville Old Face" w:hAnsi="Baskerville Old Face"/>
          <w:sz w:val="24"/>
          <w:szCs w:val="24"/>
        </w:rPr>
        <w:t>etc</w:t>
      </w:r>
      <w:proofErr w:type="spellEnd"/>
      <w:r>
        <w:rPr>
          <w:rFonts w:ascii="Baskerville Old Face" w:hAnsi="Baskerville Old Face"/>
          <w:sz w:val="24"/>
          <w:szCs w:val="24"/>
        </w:rPr>
        <w:t xml:space="preserve">).  We will learn basics of injuries (how and why they occur).  There will also be sports medicine specific medical terms that will be taught.  </w:t>
      </w:r>
    </w:p>
    <w:p w:rsidR="001A2BB6" w:rsidRDefault="001A2BB6"/>
    <w:p w:rsidR="004C53A0" w:rsidRPr="001A2BB6" w:rsidRDefault="004C53A0">
      <w:pPr>
        <w:rPr>
          <w:rFonts w:ascii="Baskerville Old Face" w:hAnsi="Baskerville Old Face"/>
          <w:b/>
          <w:sz w:val="28"/>
          <w:szCs w:val="28"/>
          <w:u w:val="single"/>
        </w:rPr>
      </w:pPr>
      <w:r w:rsidRPr="001A2BB6">
        <w:rPr>
          <w:rFonts w:ascii="Baskerville Old Face" w:hAnsi="Baskerville Old Face"/>
          <w:b/>
          <w:sz w:val="28"/>
          <w:szCs w:val="28"/>
          <w:u w:val="single"/>
        </w:rPr>
        <w:t>Healthcare/</w:t>
      </w:r>
      <w:proofErr w:type="spellStart"/>
      <w:r w:rsidRPr="001A2BB6">
        <w:rPr>
          <w:rFonts w:ascii="Baskerville Old Face" w:hAnsi="Baskerville Old Face"/>
          <w:b/>
          <w:sz w:val="28"/>
          <w:szCs w:val="28"/>
          <w:u w:val="single"/>
        </w:rPr>
        <w:t>Sportsmedicine</w:t>
      </w:r>
      <w:proofErr w:type="spellEnd"/>
      <w:r w:rsidRPr="001A2BB6">
        <w:rPr>
          <w:rFonts w:ascii="Baskerville Old Face" w:hAnsi="Baskerville Old Face"/>
          <w:b/>
          <w:sz w:val="28"/>
          <w:szCs w:val="28"/>
          <w:u w:val="single"/>
        </w:rPr>
        <w:t xml:space="preserve"> skills to be learned:</w:t>
      </w:r>
    </w:p>
    <w:p w:rsidR="004C53A0" w:rsidRPr="001A2BB6" w:rsidRDefault="004C53A0">
      <w:pPr>
        <w:rPr>
          <w:rFonts w:ascii="Baskerville Old Face" w:hAnsi="Baskerville Old Face"/>
          <w:sz w:val="24"/>
          <w:szCs w:val="24"/>
        </w:rPr>
      </w:pPr>
      <w:r w:rsidRPr="001A2BB6">
        <w:rPr>
          <w:rFonts w:ascii="Baskerville Old Face" w:hAnsi="Baskerville Old Face"/>
          <w:sz w:val="24"/>
          <w:szCs w:val="24"/>
        </w:rPr>
        <w:t>Handwashing</w:t>
      </w:r>
    </w:p>
    <w:p w:rsidR="004C53A0" w:rsidRPr="001A2BB6" w:rsidRDefault="004C53A0">
      <w:pPr>
        <w:rPr>
          <w:rFonts w:ascii="Baskerville Old Face" w:hAnsi="Baskerville Old Face"/>
          <w:sz w:val="24"/>
          <w:szCs w:val="24"/>
        </w:rPr>
      </w:pPr>
      <w:r w:rsidRPr="001A2BB6">
        <w:rPr>
          <w:rFonts w:ascii="Baskerville Old Face" w:hAnsi="Baskerville Old Face"/>
          <w:sz w:val="24"/>
          <w:szCs w:val="24"/>
        </w:rPr>
        <w:t>Vital Signs (BP, Height/Weight, Pulse, Respirations, Temperature)</w:t>
      </w:r>
    </w:p>
    <w:p w:rsidR="004C53A0" w:rsidRPr="001A2BB6" w:rsidRDefault="004C53A0">
      <w:pPr>
        <w:rPr>
          <w:rFonts w:ascii="Baskerville Old Face" w:hAnsi="Baskerville Old Face"/>
          <w:sz w:val="24"/>
          <w:szCs w:val="24"/>
        </w:rPr>
      </w:pPr>
      <w:r w:rsidRPr="001A2BB6">
        <w:rPr>
          <w:rFonts w:ascii="Baskerville Old Face" w:hAnsi="Baskerville Old Face"/>
          <w:sz w:val="24"/>
          <w:szCs w:val="24"/>
        </w:rPr>
        <w:t>Basic Tapings (Ankle, Wrist, Shoulder</w:t>
      </w:r>
      <w:r w:rsidR="001A2BB6" w:rsidRPr="001A2BB6">
        <w:rPr>
          <w:rFonts w:ascii="Baskerville Old Face" w:hAnsi="Baskerville Old Face"/>
          <w:sz w:val="24"/>
          <w:szCs w:val="24"/>
        </w:rPr>
        <w:t xml:space="preserve"> Spica</w:t>
      </w:r>
      <w:r w:rsidRPr="001A2BB6">
        <w:rPr>
          <w:rFonts w:ascii="Baskerville Old Face" w:hAnsi="Baskerville Old Face"/>
          <w:sz w:val="24"/>
          <w:szCs w:val="24"/>
        </w:rPr>
        <w:t>)</w:t>
      </w:r>
    </w:p>
    <w:p w:rsidR="001A2BB6" w:rsidRPr="001A2BB6" w:rsidRDefault="001A2BB6">
      <w:pPr>
        <w:rPr>
          <w:rFonts w:ascii="Baskerville Old Face" w:hAnsi="Baskerville Old Face"/>
          <w:sz w:val="24"/>
          <w:szCs w:val="24"/>
        </w:rPr>
      </w:pPr>
      <w:r w:rsidRPr="001A2BB6">
        <w:rPr>
          <w:rFonts w:ascii="Baskerville Old Face" w:hAnsi="Baskerville Old Face"/>
          <w:sz w:val="24"/>
          <w:szCs w:val="24"/>
        </w:rPr>
        <w:t>Basic concepts regardin</w:t>
      </w:r>
      <w:r w:rsidR="00B276F9">
        <w:rPr>
          <w:rFonts w:ascii="Baskerville Old Face" w:hAnsi="Baskerville Old Face"/>
          <w:sz w:val="24"/>
          <w:szCs w:val="24"/>
        </w:rPr>
        <w:t>g medical documentation as we</w:t>
      </w:r>
      <w:r w:rsidRPr="001A2BB6">
        <w:rPr>
          <w:rFonts w:ascii="Baskerville Old Face" w:hAnsi="Baskerville Old Face"/>
          <w:sz w:val="24"/>
          <w:szCs w:val="24"/>
        </w:rPr>
        <w:t xml:space="preserve"> learn medical terminology</w:t>
      </w:r>
    </w:p>
    <w:p w:rsidR="004C53A0" w:rsidRDefault="004C53A0">
      <w:pPr>
        <w:rPr>
          <w:b/>
        </w:rPr>
      </w:pPr>
    </w:p>
    <w:p w:rsidR="004103E7" w:rsidRPr="001A2BB6" w:rsidRDefault="001A2BB6">
      <w:pPr>
        <w:rPr>
          <w:rFonts w:ascii="Baskerville Old Face" w:hAnsi="Baskerville Old Face"/>
          <w:b/>
          <w:sz w:val="24"/>
          <w:szCs w:val="24"/>
        </w:rPr>
      </w:pPr>
      <w:r w:rsidRPr="001A2BB6">
        <w:rPr>
          <w:rFonts w:ascii="Baskerville Old Face" w:hAnsi="Baskerville Old Face"/>
          <w:b/>
          <w:sz w:val="24"/>
          <w:szCs w:val="24"/>
        </w:rPr>
        <w:t>Textbook to be used</w:t>
      </w:r>
      <w:r w:rsidR="004103E7" w:rsidRPr="001A2BB6">
        <w:rPr>
          <w:rFonts w:ascii="Baskerville Old Face" w:hAnsi="Baskerville Old Face"/>
          <w:b/>
          <w:sz w:val="24"/>
          <w:szCs w:val="24"/>
        </w:rPr>
        <w:t>:</w:t>
      </w:r>
      <w:r w:rsidR="00A10B32" w:rsidRPr="001A2BB6">
        <w:rPr>
          <w:rFonts w:ascii="Baskerville Old Face" w:hAnsi="Baskerville Old Face"/>
          <w:b/>
          <w:sz w:val="24"/>
          <w:szCs w:val="24"/>
        </w:rPr>
        <w:t xml:space="preserve"> Exploring Medical Language: A Student Directed Approach 8</w:t>
      </w:r>
      <w:r w:rsidR="00A10B32" w:rsidRPr="001A2BB6">
        <w:rPr>
          <w:rFonts w:ascii="Baskerville Old Face" w:hAnsi="Baskerville Old Face"/>
          <w:b/>
          <w:sz w:val="24"/>
          <w:szCs w:val="24"/>
          <w:vertAlign w:val="superscript"/>
        </w:rPr>
        <w:t>th</w:t>
      </w:r>
      <w:r w:rsidR="00A10B32" w:rsidRPr="001A2BB6">
        <w:rPr>
          <w:rFonts w:ascii="Baskerville Old Face" w:hAnsi="Baskerville Old Face"/>
          <w:b/>
          <w:sz w:val="24"/>
          <w:szCs w:val="24"/>
        </w:rPr>
        <w:t xml:space="preserve"> Edition</w:t>
      </w:r>
    </w:p>
    <w:p w:rsidR="00A10B32" w:rsidRPr="001A2BB6" w:rsidRDefault="00A10B32" w:rsidP="00A10B32">
      <w:pPr>
        <w:rPr>
          <w:rFonts w:ascii="Baskerville Old Face" w:hAnsi="Baskerville Old Face"/>
          <w:b/>
          <w:sz w:val="24"/>
          <w:szCs w:val="24"/>
        </w:rPr>
      </w:pPr>
      <w:r w:rsidRPr="001A2BB6">
        <w:rPr>
          <w:rFonts w:ascii="Baskerville Old Face" w:hAnsi="Baskerville Old Face"/>
          <w:b/>
          <w:sz w:val="24"/>
          <w:szCs w:val="24"/>
        </w:rPr>
        <w:t xml:space="preserve">Part I: </w:t>
      </w:r>
      <w:r w:rsidRPr="001A2BB6">
        <w:rPr>
          <w:rFonts w:ascii="Baskerville Old Face" w:hAnsi="Baskerville Old Face"/>
          <w:sz w:val="24"/>
          <w:szCs w:val="24"/>
          <w:u w:val="single"/>
        </w:rPr>
        <w:t>Introduction to Word parts and Human Body Structure</w:t>
      </w:r>
    </w:p>
    <w:p w:rsidR="004103E7" w:rsidRPr="001A2BB6" w:rsidRDefault="00A10B32" w:rsidP="00A10B32">
      <w:pPr>
        <w:pStyle w:val="ListParagraph"/>
        <w:numPr>
          <w:ilvl w:val="0"/>
          <w:numId w:val="3"/>
        </w:numPr>
        <w:rPr>
          <w:rFonts w:ascii="Baskerville Old Face" w:hAnsi="Baskerville Old Face"/>
          <w:sz w:val="24"/>
          <w:szCs w:val="24"/>
        </w:rPr>
      </w:pPr>
      <w:r w:rsidRPr="001A2BB6">
        <w:rPr>
          <w:rFonts w:ascii="Baskerville Old Face" w:hAnsi="Baskerville Old Face"/>
          <w:sz w:val="24"/>
          <w:szCs w:val="24"/>
        </w:rPr>
        <w:t>Introduction to Medical Language</w:t>
      </w:r>
    </w:p>
    <w:p w:rsidR="00A10B32" w:rsidRPr="001A2BB6" w:rsidRDefault="00A10B32" w:rsidP="00A10B32">
      <w:pPr>
        <w:pStyle w:val="ListParagraph"/>
        <w:numPr>
          <w:ilvl w:val="0"/>
          <w:numId w:val="3"/>
        </w:numPr>
        <w:rPr>
          <w:rFonts w:ascii="Baskerville Old Face" w:hAnsi="Baskerville Old Face"/>
          <w:sz w:val="24"/>
          <w:szCs w:val="24"/>
        </w:rPr>
      </w:pPr>
      <w:r w:rsidRPr="001A2BB6">
        <w:rPr>
          <w:rFonts w:ascii="Baskerville Old Face" w:hAnsi="Baskerville Old Face"/>
          <w:sz w:val="24"/>
          <w:szCs w:val="24"/>
        </w:rPr>
        <w:t>Body Structure, Color, and Oncology</w:t>
      </w:r>
    </w:p>
    <w:p w:rsidR="00A10B32" w:rsidRPr="001A2BB6" w:rsidRDefault="00A10B32" w:rsidP="00A10B32">
      <w:pPr>
        <w:pStyle w:val="ListParagraph"/>
        <w:numPr>
          <w:ilvl w:val="0"/>
          <w:numId w:val="3"/>
        </w:numPr>
        <w:rPr>
          <w:rFonts w:ascii="Baskerville Old Face" w:hAnsi="Baskerville Old Face"/>
          <w:sz w:val="24"/>
          <w:szCs w:val="24"/>
        </w:rPr>
      </w:pPr>
      <w:r w:rsidRPr="001A2BB6">
        <w:rPr>
          <w:rFonts w:ascii="Baskerville Old Face" w:hAnsi="Baskerville Old Face"/>
          <w:sz w:val="24"/>
          <w:szCs w:val="24"/>
        </w:rPr>
        <w:t>Directional Terms, Planes, Positions, Regions, and Quadrants</w:t>
      </w:r>
    </w:p>
    <w:p w:rsidR="00A10B32" w:rsidRPr="001A2BB6" w:rsidRDefault="00A10B32" w:rsidP="00A10B32">
      <w:pPr>
        <w:rPr>
          <w:rFonts w:ascii="Baskerville Old Face" w:hAnsi="Baskerville Old Face"/>
          <w:sz w:val="24"/>
          <w:szCs w:val="24"/>
        </w:rPr>
      </w:pPr>
      <w:r w:rsidRPr="001A2BB6">
        <w:rPr>
          <w:rFonts w:ascii="Baskerville Old Face" w:hAnsi="Baskerville Old Face"/>
          <w:b/>
          <w:sz w:val="24"/>
          <w:szCs w:val="24"/>
        </w:rPr>
        <w:t xml:space="preserve">Part II: </w:t>
      </w:r>
      <w:r w:rsidRPr="001A2BB6">
        <w:rPr>
          <w:rFonts w:ascii="Baskerville Old Face" w:hAnsi="Baskerville Old Face"/>
          <w:sz w:val="24"/>
          <w:szCs w:val="24"/>
          <w:u w:val="single"/>
        </w:rPr>
        <w:t>Body Systems</w:t>
      </w:r>
    </w:p>
    <w:p w:rsidR="00A10B32"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Integumentary System</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Respiratory System</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Urinary System</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Male Reproductive System</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Female Reproductive System</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Obstetrics and Neonatology</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Cardiovascular, Immune, and Lymphatic Systems and Blood</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Digestive System</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Eye</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Ear</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Musculoskeletal System</w:t>
      </w:r>
    </w:p>
    <w:p w:rsidR="004C53A0" w:rsidRPr="001A2BB6" w:rsidRDefault="004C53A0" w:rsidP="004C53A0">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Nervous System and Behavioral Health</w:t>
      </w:r>
    </w:p>
    <w:p w:rsidR="008C1F7C" w:rsidRDefault="004C53A0" w:rsidP="008C1F7C">
      <w:pPr>
        <w:pStyle w:val="ListParagraph"/>
        <w:numPr>
          <w:ilvl w:val="0"/>
          <w:numId w:val="4"/>
        </w:numPr>
        <w:rPr>
          <w:rFonts w:ascii="Baskerville Old Face" w:hAnsi="Baskerville Old Face"/>
          <w:sz w:val="24"/>
          <w:szCs w:val="24"/>
        </w:rPr>
      </w:pPr>
      <w:r w:rsidRPr="001A2BB6">
        <w:rPr>
          <w:rFonts w:ascii="Baskerville Old Face" w:hAnsi="Baskerville Old Face"/>
          <w:sz w:val="24"/>
          <w:szCs w:val="24"/>
        </w:rPr>
        <w:t>Endocrine System</w:t>
      </w:r>
    </w:p>
    <w:p w:rsidR="008C1F7C" w:rsidRDefault="008C1F7C" w:rsidP="008C1F7C">
      <w:pPr>
        <w:rPr>
          <w:rFonts w:ascii="Baskerville Old Face" w:hAnsi="Baskerville Old Face"/>
          <w:b/>
          <w:color w:val="7030A0"/>
          <w:sz w:val="32"/>
          <w:szCs w:val="32"/>
        </w:rPr>
      </w:pPr>
      <w:r w:rsidRPr="008C1F7C">
        <w:rPr>
          <w:rFonts w:ascii="Baskerville Old Face" w:hAnsi="Baskerville Old Face"/>
          <w:b/>
          <w:color w:val="7030A0"/>
          <w:sz w:val="32"/>
          <w:szCs w:val="32"/>
          <w:u w:val="single"/>
        </w:rPr>
        <w:t>Sports Medicine Text used:</w:t>
      </w:r>
      <w:r w:rsidRPr="008C1F7C">
        <w:rPr>
          <w:rFonts w:ascii="Baskerville Old Face" w:hAnsi="Baskerville Old Face"/>
          <w:b/>
          <w:color w:val="7030A0"/>
          <w:sz w:val="32"/>
          <w:szCs w:val="32"/>
        </w:rPr>
        <w:t xml:space="preserve"> Basic Athletic Training, 6</w:t>
      </w:r>
      <w:r w:rsidRPr="008C1F7C">
        <w:rPr>
          <w:rFonts w:ascii="Baskerville Old Face" w:hAnsi="Baskerville Old Face"/>
          <w:b/>
          <w:color w:val="7030A0"/>
          <w:sz w:val="32"/>
          <w:szCs w:val="32"/>
          <w:vertAlign w:val="superscript"/>
        </w:rPr>
        <w:t>th</w:t>
      </w:r>
      <w:r w:rsidRPr="008C1F7C">
        <w:rPr>
          <w:rFonts w:ascii="Baskerville Old Face" w:hAnsi="Baskerville Old Face"/>
          <w:b/>
          <w:color w:val="7030A0"/>
          <w:sz w:val="32"/>
          <w:szCs w:val="32"/>
        </w:rPr>
        <w:t xml:space="preserve"> Edition</w:t>
      </w:r>
    </w:p>
    <w:p w:rsidR="008C1F7C" w:rsidRPr="008C1F7C" w:rsidRDefault="008C1F7C" w:rsidP="008C1F7C">
      <w:pPr>
        <w:rPr>
          <w:rFonts w:ascii="Baskerville Old Face" w:hAnsi="Baskerville Old Face"/>
          <w:color w:val="7030A0"/>
          <w:sz w:val="28"/>
          <w:szCs w:val="28"/>
        </w:rPr>
      </w:pPr>
      <w:r w:rsidRPr="008C1F7C">
        <w:rPr>
          <w:rFonts w:ascii="Baskerville Old Face" w:hAnsi="Baskerville Old Face"/>
          <w:b/>
          <w:color w:val="7030A0"/>
          <w:sz w:val="28"/>
          <w:szCs w:val="28"/>
        </w:rPr>
        <w:t>Chapter 1:</w:t>
      </w:r>
      <w:r w:rsidRPr="008C1F7C">
        <w:rPr>
          <w:rFonts w:ascii="Baskerville Old Face" w:hAnsi="Baskerville Old Face"/>
          <w:color w:val="7030A0"/>
          <w:sz w:val="28"/>
          <w:szCs w:val="28"/>
        </w:rPr>
        <w:t xml:space="preserve"> Organization and Administration</w:t>
      </w:r>
    </w:p>
    <w:p w:rsidR="008C1F7C" w:rsidRDefault="008C1F7C" w:rsidP="008C1F7C">
      <w:pPr>
        <w:rPr>
          <w:rFonts w:ascii="Baskerville Old Face" w:hAnsi="Baskerville Old Face"/>
          <w:b/>
          <w:color w:val="7030A0"/>
          <w:sz w:val="28"/>
          <w:szCs w:val="28"/>
        </w:rPr>
      </w:pPr>
      <w:r w:rsidRPr="008C1F7C">
        <w:rPr>
          <w:rFonts w:ascii="Baskerville Old Face" w:hAnsi="Baskerville Old Face"/>
          <w:b/>
          <w:color w:val="7030A0"/>
          <w:sz w:val="28"/>
          <w:szCs w:val="28"/>
        </w:rPr>
        <w:t xml:space="preserve">Chapter 2: </w:t>
      </w:r>
      <w:r w:rsidRPr="008C1F7C">
        <w:rPr>
          <w:rFonts w:ascii="Baskerville Old Face" w:hAnsi="Baskerville Old Face"/>
          <w:color w:val="7030A0"/>
          <w:sz w:val="28"/>
          <w:szCs w:val="28"/>
        </w:rPr>
        <w:t>Recognition, Evaluation, and Management of Athletic Injuries</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 xml:space="preserve">Chapter 3: </w:t>
      </w:r>
      <w:r>
        <w:rPr>
          <w:rFonts w:ascii="Baskerville Old Face" w:hAnsi="Baskerville Old Face"/>
          <w:color w:val="7030A0"/>
          <w:sz w:val="28"/>
          <w:szCs w:val="28"/>
        </w:rPr>
        <w:t>Injuries and the Healing Process</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Chapter 4:</w:t>
      </w:r>
      <w:r>
        <w:rPr>
          <w:rFonts w:ascii="Baskerville Old Face" w:hAnsi="Baskerville Old Face"/>
          <w:color w:val="7030A0"/>
          <w:sz w:val="28"/>
          <w:szCs w:val="28"/>
        </w:rPr>
        <w:t xml:space="preserve"> Biohazardous Protocols and Skin Conditions</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 xml:space="preserve">Chapter 5: </w:t>
      </w:r>
      <w:r>
        <w:rPr>
          <w:rFonts w:ascii="Baskerville Old Face" w:hAnsi="Baskerville Old Face"/>
          <w:color w:val="7030A0"/>
          <w:sz w:val="28"/>
          <w:szCs w:val="28"/>
        </w:rPr>
        <w:t>Preventive and Supportive Techniques</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Chapter 6:</w:t>
      </w:r>
      <w:r>
        <w:rPr>
          <w:rFonts w:ascii="Baskerville Old Face" w:hAnsi="Baskerville Old Face"/>
          <w:color w:val="7030A0"/>
          <w:sz w:val="28"/>
          <w:szCs w:val="28"/>
        </w:rPr>
        <w:t xml:space="preserve"> Foot, Ankle, and Lower Leg</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 xml:space="preserve">Chapter 7: </w:t>
      </w:r>
      <w:r>
        <w:rPr>
          <w:rFonts w:ascii="Baskerville Old Face" w:hAnsi="Baskerville Old Face"/>
          <w:color w:val="7030A0"/>
          <w:sz w:val="28"/>
          <w:szCs w:val="28"/>
        </w:rPr>
        <w:t>Knee and Thigh</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 xml:space="preserve">Chapter 8: </w:t>
      </w:r>
      <w:r>
        <w:rPr>
          <w:rFonts w:ascii="Baskerville Old Face" w:hAnsi="Baskerville Old Face"/>
          <w:color w:val="7030A0"/>
          <w:sz w:val="28"/>
          <w:szCs w:val="28"/>
        </w:rPr>
        <w:t>Hip and Pelvis</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lastRenderedPageBreak/>
        <w:t xml:space="preserve">Chapter 9: </w:t>
      </w:r>
      <w:r>
        <w:rPr>
          <w:rFonts w:ascii="Baskerville Old Face" w:hAnsi="Baskerville Old Face"/>
          <w:color w:val="7030A0"/>
          <w:sz w:val="28"/>
          <w:szCs w:val="28"/>
        </w:rPr>
        <w:t>Thorax and Abdomen</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Chapter 10:</w:t>
      </w:r>
      <w:r>
        <w:rPr>
          <w:rFonts w:ascii="Baskerville Old Face" w:hAnsi="Baskerville Old Face"/>
          <w:color w:val="7030A0"/>
          <w:sz w:val="28"/>
          <w:szCs w:val="28"/>
        </w:rPr>
        <w:t xml:space="preserve"> Head, Neck, and Spine</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Chapter 11:</w:t>
      </w:r>
      <w:r>
        <w:rPr>
          <w:rFonts w:ascii="Baskerville Old Face" w:hAnsi="Baskerville Old Face"/>
          <w:color w:val="7030A0"/>
          <w:sz w:val="28"/>
          <w:szCs w:val="28"/>
        </w:rPr>
        <w:t xml:space="preserve"> Shoulder and Upper Arm</w:t>
      </w:r>
    </w:p>
    <w:p w:rsid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 xml:space="preserve">Chapter 12: </w:t>
      </w:r>
      <w:r>
        <w:rPr>
          <w:rFonts w:ascii="Baskerville Old Face" w:hAnsi="Baskerville Old Face"/>
          <w:color w:val="7030A0"/>
          <w:sz w:val="28"/>
          <w:szCs w:val="28"/>
        </w:rPr>
        <w:t>Elbow, Forearm, Wrist, and Hand</w:t>
      </w:r>
    </w:p>
    <w:p w:rsidR="008C1F7C" w:rsidRPr="008C1F7C" w:rsidRDefault="008C1F7C" w:rsidP="008C1F7C">
      <w:pPr>
        <w:rPr>
          <w:rFonts w:ascii="Baskerville Old Face" w:hAnsi="Baskerville Old Face"/>
          <w:color w:val="7030A0"/>
          <w:sz w:val="28"/>
          <w:szCs w:val="28"/>
        </w:rPr>
      </w:pPr>
      <w:r>
        <w:rPr>
          <w:rFonts w:ascii="Baskerville Old Face" w:hAnsi="Baskerville Old Face"/>
          <w:b/>
          <w:color w:val="7030A0"/>
          <w:sz w:val="28"/>
          <w:szCs w:val="28"/>
        </w:rPr>
        <w:t>Chapter 13:</w:t>
      </w:r>
      <w:r>
        <w:rPr>
          <w:rFonts w:ascii="Baskerville Old Face" w:hAnsi="Baskerville Old Face"/>
          <w:color w:val="7030A0"/>
          <w:sz w:val="28"/>
          <w:szCs w:val="28"/>
        </w:rPr>
        <w:t xml:space="preserve"> Environmental and Other Important Issues to Consider in Athletic Health Care</w:t>
      </w:r>
    </w:p>
    <w:p w:rsidR="008C1F7C" w:rsidRPr="008C1F7C" w:rsidRDefault="008C1F7C" w:rsidP="008C1F7C">
      <w:pPr>
        <w:rPr>
          <w:rFonts w:ascii="Baskerville Old Face" w:hAnsi="Baskerville Old Face"/>
          <w:color w:val="7030A0"/>
          <w:sz w:val="28"/>
          <w:szCs w:val="28"/>
        </w:rPr>
      </w:pPr>
    </w:p>
    <w:p w:rsidR="008C1F7C" w:rsidRPr="008C1F7C" w:rsidRDefault="008C1F7C" w:rsidP="008C1F7C">
      <w:pPr>
        <w:rPr>
          <w:rFonts w:ascii="Baskerville Old Face" w:hAnsi="Baskerville Old Face"/>
          <w:b/>
          <w:color w:val="7030A0"/>
          <w:sz w:val="32"/>
          <w:szCs w:val="32"/>
        </w:rPr>
      </w:pPr>
    </w:p>
    <w:p w:rsidR="008C1F7C" w:rsidRPr="008C1F7C" w:rsidRDefault="008C1F7C" w:rsidP="008C1F7C">
      <w:pPr>
        <w:rPr>
          <w:rFonts w:ascii="Baskerville Old Face" w:hAnsi="Baskerville Old Face"/>
          <w:b/>
          <w:sz w:val="32"/>
          <w:szCs w:val="32"/>
        </w:rPr>
      </w:pPr>
    </w:p>
    <w:p w:rsidR="004C53A0" w:rsidRPr="00A10B32" w:rsidRDefault="004C53A0" w:rsidP="004C53A0"/>
    <w:p w:rsidR="002A766F" w:rsidRDefault="002A766F"/>
    <w:sectPr w:rsidR="002A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402"/>
    <w:multiLevelType w:val="hybridMultilevel"/>
    <w:tmpl w:val="E4C4BD82"/>
    <w:lvl w:ilvl="0" w:tplc="E466C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152575"/>
    <w:multiLevelType w:val="hybridMultilevel"/>
    <w:tmpl w:val="946A35F0"/>
    <w:lvl w:ilvl="0" w:tplc="AD3EC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77085A"/>
    <w:multiLevelType w:val="hybridMultilevel"/>
    <w:tmpl w:val="2C2E29FA"/>
    <w:lvl w:ilvl="0" w:tplc="896433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82671D"/>
    <w:multiLevelType w:val="hybridMultilevel"/>
    <w:tmpl w:val="3D6E2D4E"/>
    <w:lvl w:ilvl="0" w:tplc="C8DAD8C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6F"/>
    <w:rsid w:val="00143485"/>
    <w:rsid w:val="001A2BB6"/>
    <w:rsid w:val="002A766F"/>
    <w:rsid w:val="004103E7"/>
    <w:rsid w:val="00480FA7"/>
    <w:rsid w:val="0049277B"/>
    <w:rsid w:val="004C53A0"/>
    <w:rsid w:val="006F6241"/>
    <w:rsid w:val="008C1F7C"/>
    <w:rsid w:val="00A10B32"/>
    <w:rsid w:val="00B276F9"/>
    <w:rsid w:val="00CC5F3B"/>
    <w:rsid w:val="00D5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Friedrich</dc:creator>
  <cp:lastModifiedBy>Brian Friedrich</cp:lastModifiedBy>
  <cp:revision>3</cp:revision>
  <dcterms:created xsi:type="dcterms:W3CDTF">2018-08-29T14:19:00Z</dcterms:created>
  <dcterms:modified xsi:type="dcterms:W3CDTF">2018-08-29T14:20:00Z</dcterms:modified>
</cp:coreProperties>
</file>