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spacing w:after="0" w:line="240" w:lineRule="auto"/>
        <w:ind w:left="0" w:firstLine="0"/>
        <w:jc w:val="center"/>
        <w:rPr>
          <w:rFonts w:ascii="Roboto Slab" w:cs="Roboto Slab" w:eastAsia="Roboto Slab" w:hAnsi="Roboto Slab"/>
          <w:b w:val="1"/>
          <w:color w:val="0000ff"/>
          <w:sz w:val="28"/>
          <w:szCs w:val="28"/>
        </w:rPr>
      </w:pPr>
      <w:bookmarkStart w:colFirst="0" w:colLast="0" w:name="_5tuaimtakoee" w:id="0"/>
      <w:bookmarkEnd w:id="0"/>
      <w:r w:rsidDel="00000000" w:rsidR="00000000" w:rsidRPr="00000000">
        <w:rPr>
          <w:rFonts w:ascii="Roboto Slab" w:cs="Roboto Slab" w:eastAsia="Roboto Slab" w:hAnsi="Roboto Slab"/>
          <w:b w:val="1"/>
          <w:color w:val="0000ff"/>
          <w:sz w:val="28"/>
          <w:szCs w:val="28"/>
          <w:rtl w:val="0"/>
        </w:rPr>
        <w:t xml:space="preserve">Ms. Nina Siggia </w:t>
      </w:r>
    </w:p>
    <w:p w:rsidR="00000000" w:rsidDel="00000000" w:rsidP="00000000" w:rsidRDefault="00000000" w:rsidRPr="00000000" w14:paraId="00000002">
      <w:pPr>
        <w:pStyle w:val="Title"/>
        <w:keepNext w:val="0"/>
        <w:keepLines w:val="0"/>
        <w:spacing w:after="0" w:line="240" w:lineRule="auto"/>
        <w:ind w:hanging="15"/>
        <w:jc w:val="center"/>
        <w:rPr>
          <w:rFonts w:ascii="Roboto Slab" w:cs="Roboto Slab" w:eastAsia="Roboto Slab" w:hAnsi="Roboto Slab"/>
          <w:b w:val="1"/>
          <w:color w:val="0000ff"/>
          <w:sz w:val="28"/>
          <w:szCs w:val="28"/>
        </w:rPr>
      </w:pPr>
      <w:bookmarkStart w:colFirst="0" w:colLast="0" w:name="_3inpvo1s4pya" w:id="1"/>
      <w:bookmarkEnd w:id="1"/>
      <w:r w:rsidDel="00000000" w:rsidR="00000000" w:rsidRPr="00000000">
        <w:rPr>
          <w:rFonts w:ascii="Roboto Slab" w:cs="Roboto Slab" w:eastAsia="Roboto Slab" w:hAnsi="Roboto Slab"/>
          <w:b w:val="1"/>
          <w:color w:val="0000ff"/>
          <w:sz w:val="28"/>
          <w:szCs w:val="28"/>
          <w:rtl w:val="0"/>
        </w:rPr>
        <w:t xml:space="preserve">Algebra 1H, Period 1</w:t>
      </w:r>
    </w:p>
    <w:p w:rsidR="00000000" w:rsidDel="00000000" w:rsidP="00000000" w:rsidRDefault="00000000" w:rsidRPr="00000000" w14:paraId="00000003">
      <w:pPr>
        <w:pStyle w:val="Heading2"/>
        <w:spacing w:after="0" w:before="480" w:line="240" w:lineRule="auto"/>
        <w:rPr>
          <w:rFonts w:ascii="Roboto Slab" w:cs="Roboto Slab" w:eastAsia="Roboto Slab" w:hAnsi="Roboto Slab"/>
          <w:b w:val="1"/>
          <w:color w:val="0000ff"/>
          <w:sz w:val="28"/>
          <w:szCs w:val="28"/>
        </w:rPr>
      </w:pPr>
      <w:bookmarkStart w:colFirst="0" w:colLast="0" w:name="_2w99m38ayz48" w:id="2"/>
      <w:bookmarkEnd w:id="2"/>
      <w:r w:rsidDel="00000000" w:rsidR="00000000" w:rsidRPr="00000000">
        <w:rPr>
          <w:rFonts w:ascii="Roboto Slab" w:cs="Roboto Slab" w:eastAsia="Roboto Slab" w:hAnsi="Roboto Slab"/>
          <w:b w:val="1"/>
          <w:color w:val="0000ff"/>
          <w:sz w:val="28"/>
          <w:szCs w:val="28"/>
          <w:rtl w:val="0"/>
        </w:rPr>
        <w:t xml:space="preserve">Ways to COMMUNICATE: </w:t>
      </w:r>
      <w:r w:rsidDel="00000000" w:rsidR="00000000" w:rsidRPr="00000000">
        <w:drawing>
          <wp:anchor allowOverlap="1" behindDoc="1" distB="114300" distT="114300" distL="114300" distR="114300" hidden="0" layoutInCell="1" locked="0" relativeHeight="0" simplePos="0">
            <wp:simplePos x="0" y="0"/>
            <wp:positionH relativeFrom="column">
              <wp:posOffset>2352675</wp:posOffset>
            </wp:positionH>
            <wp:positionV relativeFrom="paragraph">
              <wp:posOffset>276225</wp:posOffset>
            </wp:positionV>
            <wp:extent cx="1614488" cy="305226"/>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4488" cy="305226"/>
                    </a:xfrm>
                    <a:prstGeom prst="rect"/>
                    <a:ln/>
                  </pic:spPr>
                </pic:pic>
              </a:graphicData>
            </a:graphic>
          </wp:anchor>
        </w:drawing>
      </w:r>
    </w:p>
    <w:p w:rsidR="00000000" w:rsidDel="00000000" w:rsidP="00000000" w:rsidRDefault="00000000" w:rsidRPr="00000000" w14:paraId="00000004">
      <w:pPr>
        <w:pStyle w:val="Heading2"/>
        <w:numPr>
          <w:ilvl w:val="0"/>
          <w:numId w:val="4"/>
        </w:numPr>
        <w:spacing w:after="0" w:before="480" w:line="240" w:lineRule="auto"/>
        <w:ind w:left="720" w:hanging="360"/>
        <w:rPr>
          <w:rFonts w:ascii="Roboto" w:cs="Roboto" w:eastAsia="Roboto" w:hAnsi="Roboto"/>
          <w:sz w:val="26"/>
          <w:szCs w:val="26"/>
          <w:u w:val="none"/>
        </w:rPr>
      </w:pPr>
      <w:bookmarkStart w:colFirst="0" w:colLast="0" w:name="_ud8nu4vzvol4" w:id="3"/>
      <w:bookmarkEnd w:id="3"/>
      <w:r w:rsidDel="00000000" w:rsidR="00000000" w:rsidRPr="00000000">
        <w:rPr>
          <w:rFonts w:ascii="Roboto" w:cs="Roboto" w:eastAsia="Roboto" w:hAnsi="Roboto"/>
          <w:sz w:val="26"/>
          <w:szCs w:val="26"/>
          <w:rtl w:val="0"/>
        </w:rPr>
        <w:t xml:space="preserve">Send and receive messages using the district endorsed ParentSquare. Be sure your phone number and email address are updated on Infinite Campus in order to use Parent Square! You may also email me at </w:t>
      </w:r>
      <w:hyperlink r:id="rId7">
        <w:r w:rsidDel="00000000" w:rsidR="00000000" w:rsidRPr="00000000">
          <w:rPr>
            <w:rFonts w:ascii="Roboto" w:cs="Roboto" w:eastAsia="Roboto" w:hAnsi="Roboto"/>
            <w:color w:val="1155cc"/>
            <w:sz w:val="26"/>
            <w:szCs w:val="26"/>
            <w:u w:val="single"/>
            <w:rtl w:val="0"/>
          </w:rPr>
          <w:t xml:space="preserve">nsiggia@eriesd.org</w:t>
        </w:r>
      </w:hyperlink>
      <w:r w:rsidDel="00000000" w:rsidR="00000000" w:rsidRPr="00000000">
        <w:rPr>
          <w:rtl w:val="0"/>
        </w:rPr>
      </w:r>
    </w:p>
    <w:p w:rsidR="00000000" w:rsidDel="00000000" w:rsidP="00000000" w:rsidRDefault="00000000" w:rsidRPr="00000000" w14:paraId="00000005">
      <w:pPr>
        <w:pStyle w:val="Heading2"/>
        <w:spacing w:after="0" w:before="480" w:line="240" w:lineRule="auto"/>
        <w:rPr>
          <w:rFonts w:ascii="Roboto Slab" w:cs="Roboto Slab" w:eastAsia="Roboto Slab" w:hAnsi="Roboto Slab"/>
          <w:b w:val="1"/>
          <w:color w:val="0000ff"/>
          <w:sz w:val="28"/>
          <w:szCs w:val="28"/>
        </w:rPr>
      </w:pPr>
      <w:bookmarkStart w:colFirst="0" w:colLast="0" w:name="_vi67xmikl1i8" w:id="4"/>
      <w:bookmarkEnd w:id="4"/>
      <w:r w:rsidDel="00000000" w:rsidR="00000000" w:rsidRPr="00000000">
        <w:rPr>
          <w:rFonts w:ascii="Roboto Slab" w:cs="Roboto Slab" w:eastAsia="Roboto Slab" w:hAnsi="Roboto Slab"/>
          <w:b w:val="1"/>
          <w:color w:val="0000ff"/>
          <w:sz w:val="28"/>
          <w:szCs w:val="28"/>
          <w:rtl w:val="0"/>
        </w:rPr>
        <w:t xml:space="preserve">Materials</w:t>
      </w:r>
    </w:p>
    <w:p w:rsidR="00000000" w:rsidDel="00000000" w:rsidP="00000000" w:rsidRDefault="00000000" w:rsidRPr="00000000" w14:paraId="00000006">
      <w:pPr>
        <w:numPr>
          <w:ilvl w:val="0"/>
          <w:numId w:val="5"/>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Students are expected to bring the textbook, charged Chromebook, and pencil daily</w:t>
      </w:r>
    </w:p>
    <w:p w:rsidR="00000000" w:rsidDel="00000000" w:rsidP="00000000" w:rsidRDefault="00000000" w:rsidRPr="00000000" w14:paraId="00000007">
      <w:pPr>
        <w:numPr>
          <w:ilvl w:val="0"/>
          <w:numId w:val="5"/>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Graphing calculators, whiteboards, and other support materials will be provided</w:t>
      </w:r>
    </w:p>
    <w:p w:rsidR="00000000" w:rsidDel="00000000" w:rsidP="00000000" w:rsidRDefault="00000000" w:rsidRPr="00000000" w14:paraId="00000008">
      <w:pPr>
        <w:pStyle w:val="Heading2"/>
        <w:spacing w:after="0" w:before="480" w:line="240" w:lineRule="auto"/>
        <w:rPr>
          <w:rFonts w:ascii="Roboto Slab" w:cs="Roboto Slab" w:eastAsia="Roboto Slab" w:hAnsi="Roboto Slab"/>
          <w:b w:val="1"/>
          <w:color w:val="0000ff"/>
          <w:sz w:val="28"/>
          <w:szCs w:val="28"/>
        </w:rPr>
      </w:pPr>
      <w:bookmarkStart w:colFirst="0" w:colLast="0" w:name="_i35fnpvxd49l" w:id="5"/>
      <w:bookmarkEnd w:id="5"/>
      <w:r w:rsidDel="00000000" w:rsidR="00000000" w:rsidRPr="00000000">
        <w:rPr>
          <w:rFonts w:ascii="Roboto Slab" w:cs="Roboto Slab" w:eastAsia="Roboto Slab" w:hAnsi="Roboto Slab"/>
          <w:b w:val="1"/>
          <w:color w:val="0000ff"/>
          <w:sz w:val="28"/>
          <w:szCs w:val="28"/>
          <w:rtl w:val="0"/>
        </w:rPr>
        <w:t xml:space="preserve">Curriculum</w:t>
      </w:r>
    </w:p>
    <w:p w:rsidR="00000000" w:rsidDel="00000000" w:rsidP="00000000" w:rsidRDefault="00000000" w:rsidRPr="00000000" w14:paraId="00000009">
      <w:pPr>
        <w:numPr>
          <w:ilvl w:val="0"/>
          <w:numId w:val="6"/>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Algebra 1H students utilize the McGraw Hill Reveal series. Both hard copy and online texts are available for the class. This is helpful when your child is absent.</w:t>
      </w:r>
    </w:p>
    <w:p w:rsidR="00000000" w:rsidDel="00000000" w:rsidP="00000000" w:rsidRDefault="00000000" w:rsidRPr="00000000" w14:paraId="0000000A">
      <w:pPr>
        <w:numPr>
          <w:ilvl w:val="0"/>
          <w:numId w:val="6"/>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At the end of the year, the student’s PSSA/Keystone scores will determine placement for next year’s math class.</w:t>
      </w:r>
    </w:p>
    <w:p w:rsidR="00000000" w:rsidDel="00000000" w:rsidP="00000000" w:rsidRDefault="00000000" w:rsidRPr="00000000" w14:paraId="0000000B">
      <w:pPr>
        <w:pStyle w:val="Heading2"/>
        <w:spacing w:after="0" w:before="480" w:line="240" w:lineRule="auto"/>
        <w:rPr>
          <w:rFonts w:ascii="Roboto Slab" w:cs="Roboto Slab" w:eastAsia="Roboto Slab" w:hAnsi="Roboto Slab"/>
          <w:b w:val="1"/>
          <w:color w:val="0000ff"/>
          <w:sz w:val="28"/>
          <w:szCs w:val="28"/>
        </w:rPr>
      </w:pPr>
      <w:bookmarkStart w:colFirst="0" w:colLast="0" w:name="_fbsrldwybaju" w:id="6"/>
      <w:bookmarkEnd w:id="6"/>
      <w:r w:rsidDel="00000000" w:rsidR="00000000" w:rsidRPr="00000000">
        <w:rPr>
          <w:rFonts w:ascii="Roboto Slab" w:cs="Roboto Slab" w:eastAsia="Roboto Slab" w:hAnsi="Roboto Slab"/>
          <w:b w:val="1"/>
          <w:color w:val="0000ff"/>
          <w:sz w:val="28"/>
          <w:szCs w:val="28"/>
          <w:rtl w:val="0"/>
        </w:rPr>
        <w:t xml:space="preserve">Grading</w:t>
      </w:r>
    </w:p>
    <w:p w:rsidR="00000000" w:rsidDel="00000000" w:rsidP="00000000" w:rsidRDefault="00000000" w:rsidRPr="00000000" w14:paraId="0000000C">
      <w:pPr>
        <w:numPr>
          <w:ilvl w:val="0"/>
          <w:numId w:val="1"/>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YOUR ACCURATE AND UP-TO-DATE GRADE IS LISTED ON INFINITE CAMPUS (not Schoology). </w:t>
      </w:r>
    </w:p>
    <w:p w:rsidR="00000000" w:rsidDel="00000000" w:rsidP="00000000" w:rsidRDefault="00000000" w:rsidRPr="00000000" w14:paraId="0000000D">
      <w:pPr>
        <w:numPr>
          <w:ilvl w:val="0"/>
          <w:numId w:val="1"/>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Grading </w:t>
      </w:r>
      <w:r w:rsidDel="00000000" w:rsidR="00000000" w:rsidRPr="00000000">
        <w:rPr>
          <w:rFonts w:ascii="Roboto" w:cs="Roboto" w:eastAsia="Roboto" w:hAnsi="Roboto"/>
          <w:sz w:val="26"/>
          <w:szCs w:val="26"/>
          <w:rtl w:val="0"/>
        </w:rPr>
        <w:t xml:space="preserve">Scale: A 100-95%, A- 94-90%, B 89-85%, B- 84-80%, C 79-75%, C- 74-70%, D 69-65%, F 64 and below</w:t>
      </w:r>
    </w:p>
    <w:p w:rsidR="00000000" w:rsidDel="00000000" w:rsidP="00000000" w:rsidRDefault="00000000" w:rsidRPr="00000000" w14:paraId="0000000E">
      <w:pPr>
        <w:numPr>
          <w:ilvl w:val="0"/>
          <w:numId w:val="1"/>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Assignment categories are weighted: </w:t>
      </w:r>
    </w:p>
    <w:p w:rsidR="00000000" w:rsidDel="00000000" w:rsidP="00000000" w:rsidRDefault="00000000" w:rsidRPr="00000000" w14:paraId="0000000F">
      <w:pPr>
        <w:numPr>
          <w:ilvl w:val="1"/>
          <w:numId w:val="1"/>
        </w:numPr>
        <w:spacing w:line="240" w:lineRule="auto"/>
        <w:ind w:left="144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Quizzes/Tests are worth 60% of the final grade. </w:t>
      </w:r>
    </w:p>
    <w:p w:rsidR="00000000" w:rsidDel="00000000" w:rsidP="00000000" w:rsidRDefault="00000000" w:rsidRPr="00000000" w14:paraId="00000010">
      <w:pPr>
        <w:numPr>
          <w:ilvl w:val="1"/>
          <w:numId w:val="1"/>
        </w:numPr>
        <w:spacing w:line="240" w:lineRule="auto"/>
        <w:ind w:left="144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Daily assignments are worth 30% of the final grade.</w:t>
      </w:r>
    </w:p>
    <w:p w:rsidR="00000000" w:rsidDel="00000000" w:rsidP="00000000" w:rsidRDefault="00000000" w:rsidRPr="00000000" w14:paraId="00000011">
      <w:pPr>
        <w:numPr>
          <w:ilvl w:val="1"/>
          <w:numId w:val="1"/>
        </w:numPr>
        <w:spacing w:line="240" w:lineRule="auto"/>
        <w:ind w:left="1440" w:hanging="360"/>
        <w:rPr>
          <w:rFonts w:ascii="Roboto" w:cs="Roboto" w:eastAsia="Roboto" w:hAnsi="Roboto"/>
          <w:sz w:val="26"/>
          <w:szCs w:val="26"/>
          <w:u w:val="none"/>
        </w:rPr>
      </w:pPr>
      <w:r w:rsidDel="00000000" w:rsidR="00000000" w:rsidRPr="00000000">
        <w:rPr>
          <w:rFonts w:ascii="Roboto" w:cs="Roboto" w:eastAsia="Roboto" w:hAnsi="Roboto"/>
          <w:sz w:val="26"/>
          <w:szCs w:val="26"/>
          <w:rtl w:val="0"/>
        </w:rPr>
        <w:t xml:space="preserve">ALEKs personal path is worth 10% of the final grade.</w:t>
      </w:r>
    </w:p>
    <w:p w:rsidR="00000000" w:rsidDel="00000000" w:rsidP="00000000" w:rsidRDefault="00000000" w:rsidRPr="00000000" w14:paraId="00000012">
      <w:pPr>
        <w:numPr>
          <w:ilvl w:val="0"/>
          <w:numId w:val="1"/>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If your child is absent, the work is encouraged to be completed prior to module tests to receive credit.</w:t>
      </w:r>
    </w:p>
    <w:p w:rsidR="00000000" w:rsidDel="00000000" w:rsidP="00000000" w:rsidRDefault="00000000" w:rsidRPr="00000000" w14:paraId="00000013">
      <w:pPr>
        <w:spacing w:line="240" w:lineRule="auto"/>
        <w:ind w:left="0" w:firstLine="0"/>
        <w:rPr>
          <w:rFonts w:ascii="Roboto Slab" w:cs="Roboto Slab" w:eastAsia="Roboto Slab" w:hAnsi="Roboto Slab"/>
          <w:b w:val="1"/>
          <w:color w:val="1155cc"/>
          <w:sz w:val="28"/>
          <w:szCs w:val="28"/>
        </w:rPr>
      </w:pPr>
      <w:r w:rsidDel="00000000" w:rsidR="00000000" w:rsidRPr="00000000">
        <w:rPr>
          <w:rtl w:val="0"/>
        </w:rPr>
      </w:r>
    </w:p>
    <w:p w:rsidR="00000000" w:rsidDel="00000000" w:rsidP="00000000" w:rsidRDefault="00000000" w:rsidRPr="00000000" w14:paraId="00000014">
      <w:pPr>
        <w:spacing w:line="240" w:lineRule="auto"/>
        <w:ind w:left="0" w:firstLine="0"/>
        <w:rPr>
          <w:rFonts w:ascii="Roboto" w:cs="Roboto" w:eastAsia="Roboto" w:hAnsi="Roboto"/>
          <w:color w:val="0000ff"/>
          <w:sz w:val="28"/>
          <w:szCs w:val="28"/>
        </w:rPr>
      </w:pPr>
      <w:r w:rsidDel="00000000" w:rsidR="00000000" w:rsidRPr="00000000">
        <w:rPr>
          <w:rFonts w:ascii="Roboto Slab" w:cs="Roboto Slab" w:eastAsia="Roboto Slab" w:hAnsi="Roboto Slab"/>
          <w:b w:val="1"/>
          <w:color w:val="0000ff"/>
          <w:sz w:val="28"/>
          <w:szCs w:val="28"/>
          <w:rtl w:val="0"/>
        </w:rPr>
        <w:t xml:space="preserve">How to check Grades/Assignments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3686175</wp:posOffset>
            </wp:positionH>
            <wp:positionV relativeFrom="paragraph">
              <wp:posOffset>165559</wp:posOffset>
            </wp:positionV>
            <wp:extent cx="719138" cy="257175"/>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9138" cy="257175"/>
                    </a:xfrm>
                    <a:prstGeom prst="rect"/>
                    <a:ln/>
                  </pic:spPr>
                </pic:pic>
              </a:graphicData>
            </a:graphic>
          </wp:anchor>
        </w:drawing>
      </w:r>
    </w:p>
    <w:p w:rsidR="00000000" w:rsidDel="00000000" w:rsidP="00000000" w:rsidRDefault="00000000" w:rsidRPr="00000000" w14:paraId="00000015">
      <w:pPr>
        <w:numPr>
          <w:ilvl w:val="0"/>
          <w:numId w:val="2"/>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Access Infinite Campus WEEKLY for grades </w:t>
      </w:r>
      <w:r w:rsidDel="00000000" w:rsidR="00000000" w:rsidRPr="00000000">
        <w:drawing>
          <wp:anchor allowOverlap="1" behindDoc="1" distB="114300" distT="114300" distL="114300" distR="114300" hidden="0" layoutInCell="1" locked="0" relativeHeight="0" simplePos="0">
            <wp:simplePos x="0" y="0"/>
            <wp:positionH relativeFrom="column">
              <wp:posOffset>8277225</wp:posOffset>
            </wp:positionH>
            <wp:positionV relativeFrom="paragraph">
              <wp:posOffset>131093</wp:posOffset>
            </wp:positionV>
            <wp:extent cx="404813" cy="257175"/>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04813" cy="257175"/>
                    </a:xfrm>
                    <a:prstGeom prst="rect"/>
                    <a:ln/>
                  </pic:spPr>
                </pic:pic>
              </a:graphicData>
            </a:graphic>
          </wp:anchor>
        </w:drawing>
      </w:r>
    </w:p>
    <w:p w:rsidR="00000000" w:rsidDel="00000000" w:rsidP="00000000" w:rsidRDefault="00000000" w:rsidRPr="00000000" w14:paraId="00000016">
      <w:pPr>
        <w:numPr>
          <w:ilvl w:val="0"/>
          <w:numId w:val="2"/>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Access Schoology for the DAILY agenda and list of assignments. If absent, have your child refer to the Schoology agenda and complete the assignments!</w:t>
      </w:r>
    </w:p>
    <w:p w:rsidR="00000000" w:rsidDel="00000000" w:rsidP="00000000" w:rsidRDefault="00000000" w:rsidRPr="00000000" w14:paraId="00000017">
      <w:pPr>
        <w:spacing w:line="240" w:lineRule="auto"/>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8">
      <w:pPr>
        <w:pStyle w:val="Heading2"/>
        <w:spacing w:after="0" w:before="480" w:line="240" w:lineRule="auto"/>
        <w:rPr>
          <w:rFonts w:ascii="Roboto Slab" w:cs="Roboto Slab" w:eastAsia="Roboto Slab" w:hAnsi="Roboto Slab"/>
          <w:b w:val="1"/>
          <w:color w:val="0000ff"/>
          <w:sz w:val="28"/>
          <w:szCs w:val="28"/>
        </w:rPr>
      </w:pPr>
      <w:bookmarkStart w:colFirst="0" w:colLast="0" w:name="_fdgi7q88hn9p" w:id="7"/>
      <w:bookmarkEnd w:id="7"/>
      <w:r w:rsidDel="00000000" w:rsidR="00000000" w:rsidRPr="00000000">
        <w:rPr>
          <w:rFonts w:ascii="Roboto Slab" w:cs="Roboto Slab" w:eastAsia="Roboto Slab" w:hAnsi="Roboto Slab"/>
          <w:b w:val="1"/>
          <w:color w:val="0000ff"/>
          <w:sz w:val="28"/>
          <w:szCs w:val="28"/>
          <w:rtl w:val="0"/>
        </w:rPr>
        <w:t xml:space="preserve">Academic Support and Special Help</w:t>
      </w:r>
    </w:p>
    <w:p w:rsidR="00000000" w:rsidDel="00000000" w:rsidP="00000000" w:rsidRDefault="00000000" w:rsidRPr="00000000" w14:paraId="00000019">
      <w:pPr>
        <w:numPr>
          <w:ilvl w:val="0"/>
          <w:numId w:val="3"/>
        </w:numPr>
        <w:spacing w:line="240" w:lineRule="auto"/>
        <w:ind w:left="720" w:hanging="360"/>
        <w:rPr>
          <w:rFonts w:ascii="Roboto" w:cs="Roboto" w:eastAsia="Roboto" w:hAnsi="Roboto"/>
          <w:sz w:val="26"/>
          <w:szCs w:val="26"/>
        </w:rPr>
      </w:pPr>
      <w:r w:rsidDel="00000000" w:rsidR="00000000" w:rsidRPr="00000000">
        <w:rPr>
          <w:rFonts w:ascii="Roboto" w:cs="Roboto" w:eastAsia="Roboto" w:hAnsi="Roboto"/>
          <w:sz w:val="26"/>
          <w:szCs w:val="26"/>
          <w:rtl w:val="0"/>
        </w:rPr>
        <w:t xml:space="preserve">Special help is on Mondays, 3:10-3:40. Have your child come with specific questions/problems to review to make the most of his/her time!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siggia@eriesd.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